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0E3" w:rsidRDefault="003530E3" w:rsidP="003530E3">
      <w:pPr>
        <w:ind w:firstLine="708"/>
        <w:jc w:val="both"/>
      </w:pPr>
    </w:p>
    <w:p w:rsidR="003530E3" w:rsidRDefault="003530E3" w:rsidP="003530E3">
      <w:pPr>
        <w:pStyle w:val="1"/>
        <w:rPr>
          <w:sz w:val="26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показатели социально-экономического развития на 2025-2027 годы</w:t>
      </w:r>
    </w:p>
    <w:p w:rsidR="003530E3" w:rsidRPr="00D70F1B" w:rsidRDefault="006F7B4F" w:rsidP="003530E3">
      <w:pPr>
        <w:pStyle w:val="LO-Normal"/>
        <w:jc w:val="center"/>
        <w:rPr>
          <w:b/>
          <w:sz w:val="24"/>
          <w:szCs w:val="24"/>
          <w:u w:val="single"/>
        </w:rPr>
      </w:pPr>
      <w:r>
        <w:rPr>
          <w:b/>
          <w:sz w:val="26"/>
          <w:u w:val="single"/>
        </w:rPr>
        <w:t xml:space="preserve">Полойского сельсовета </w:t>
      </w:r>
      <w:r w:rsidR="003530E3">
        <w:rPr>
          <w:b/>
          <w:sz w:val="26"/>
          <w:u w:val="single"/>
        </w:rPr>
        <w:t xml:space="preserve">Краснозерского района Новосибирской области </w:t>
      </w:r>
    </w:p>
    <w:p w:rsidR="003530E3" w:rsidRDefault="003530E3" w:rsidP="003530E3">
      <w:pPr>
        <w:pStyle w:val="LO-Normal"/>
        <w:jc w:val="center"/>
        <w:rPr>
          <w:sz w:val="26"/>
        </w:rPr>
      </w:pPr>
      <w:r>
        <w:rPr>
          <w:sz w:val="24"/>
          <w:szCs w:val="24"/>
        </w:rPr>
        <w:t>(муниципальный район, городской округ)</w:t>
      </w:r>
    </w:p>
    <w:p w:rsidR="003530E3" w:rsidRDefault="003530E3" w:rsidP="003530E3">
      <w:pPr>
        <w:pStyle w:val="LO-Normal"/>
        <w:jc w:val="center"/>
        <w:rPr>
          <w:sz w:val="26"/>
        </w:rPr>
      </w:pPr>
    </w:p>
    <w:tbl>
      <w:tblPr>
        <w:tblW w:w="1529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943"/>
        <w:gridCol w:w="1276"/>
        <w:gridCol w:w="851"/>
        <w:gridCol w:w="992"/>
        <w:gridCol w:w="889"/>
        <w:gridCol w:w="954"/>
        <w:gridCol w:w="992"/>
        <w:gridCol w:w="992"/>
        <w:gridCol w:w="992"/>
        <w:gridCol w:w="993"/>
        <w:gridCol w:w="1173"/>
        <w:gridCol w:w="1083"/>
        <w:gridCol w:w="1160"/>
      </w:tblGrid>
      <w:tr w:rsidR="003530E3" w:rsidTr="00902F33">
        <w:trPr>
          <w:cantSplit/>
          <w:tblHeader/>
        </w:trPr>
        <w:tc>
          <w:tcPr>
            <w:tcW w:w="42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Показатели развития</w:t>
            </w: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района, округа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center"/>
              <w:rPr>
                <w:sz w:val="24"/>
              </w:rPr>
            </w:pPr>
            <w:r>
              <w:rPr>
                <w:sz w:val="24"/>
              </w:rPr>
              <w:t>Един.</w:t>
            </w:r>
          </w:p>
          <w:p w:rsidR="003530E3" w:rsidRDefault="003530E3" w:rsidP="006D7DAF">
            <w:pPr>
              <w:pStyle w:val="LO-Normal"/>
              <w:jc w:val="center"/>
              <w:rPr>
                <w:sz w:val="24"/>
              </w:rPr>
            </w:pPr>
            <w:r>
              <w:rPr>
                <w:sz w:val="24"/>
              </w:rPr>
              <w:t>изм.</w:t>
            </w:r>
          </w:p>
        </w:tc>
        <w:tc>
          <w:tcPr>
            <w:tcW w:w="1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center"/>
              <w:rPr>
                <w:sz w:val="24"/>
              </w:rPr>
            </w:pPr>
            <w:r>
              <w:rPr>
                <w:sz w:val="24"/>
              </w:rPr>
              <w:t>2023 г.</w:t>
            </w:r>
          </w:p>
        </w:tc>
        <w:tc>
          <w:tcPr>
            <w:tcW w:w="1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center"/>
              <w:rPr>
                <w:sz w:val="24"/>
              </w:rPr>
            </w:pPr>
            <w:r>
              <w:rPr>
                <w:sz w:val="24"/>
              </w:rPr>
              <w:t>2024г.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center"/>
            </w:pPr>
            <w:r>
              <w:rPr>
                <w:sz w:val="24"/>
              </w:rPr>
              <w:t>2025г.</w:t>
            </w:r>
          </w:p>
        </w:tc>
        <w:tc>
          <w:tcPr>
            <w:tcW w:w="2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center"/>
              <w:rPr>
                <w:sz w:val="24"/>
              </w:rPr>
            </w:pPr>
            <w:r>
              <w:rPr>
                <w:sz w:val="24"/>
              </w:rPr>
              <w:t>2026г.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center"/>
            </w:pPr>
            <w:r>
              <w:rPr>
                <w:sz w:val="24"/>
              </w:rPr>
              <w:t>2027г.</w:t>
            </w:r>
          </w:p>
        </w:tc>
      </w:tr>
      <w:tr w:rsidR="003530E3" w:rsidTr="00902F33">
        <w:trPr>
          <w:cantSplit/>
          <w:tblHeader/>
        </w:trPr>
        <w:tc>
          <w:tcPr>
            <w:tcW w:w="42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отчет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в % к предыдущему  году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в % к предыдущему  году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в % к предыдущему  году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в % к предыдущему  году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</w:pPr>
            <w:r>
              <w:rPr>
                <w:sz w:val="24"/>
              </w:rPr>
              <w:t>В % к предыдущему  году</w:t>
            </w:r>
          </w:p>
        </w:tc>
      </w:tr>
      <w:tr w:rsidR="003530E3" w:rsidTr="00902F33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Численность постоянного населения  (на конец года)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881A2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841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23E2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96,3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Pr="00BC23E2" w:rsidRDefault="00902F33" w:rsidP="006D7DAF">
            <w:pPr>
              <w:pStyle w:val="LO-Normal"/>
              <w:snapToGrid w:val="0"/>
              <w:rPr>
                <w:sz w:val="24"/>
              </w:rPr>
            </w:pPr>
            <w:r w:rsidRPr="00BC23E2">
              <w:rPr>
                <w:sz w:val="24"/>
              </w:rPr>
              <w:t>810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Pr="00BC23E2" w:rsidRDefault="006F7B4F" w:rsidP="006D7DAF">
            <w:pPr>
              <w:pStyle w:val="LO-Normal"/>
              <w:snapToGrid w:val="0"/>
              <w:rPr>
                <w:sz w:val="24"/>
              </w:rPr>
            </w:pPr>
            <w:r w:rsidRPr="00BC23E2">
              <w:rPr>
                <w:sz w:val="24"/>
              </w:rPr>
              <w:t>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Pr="00BC23E2" w:rsidRDefault="006F7B4F" w:rsidP="006D7DAF">
            <w:pPr>
              <w:pStyle w:val="LO-Normal"/>
              <w:snapToGrid w:val="0"/>
              <w:rPr>
                <w:sz w:val="24"/>
              </w:rPr>
            </w:pPr>
            <w:r w:rsidRPr="00BC23E2">
              <w:rPr>
                <w:sz w:val="24"/>
              </w:rPr>
              <w:t>793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Pr="00BC23E2" w:rsidRDefault="006F7B4F" w:rsidP="006D7DAF">
            <w:pPr>
              <w:pStyle w:val="LO-Normal"/>
              <w:snapToGrid w:val="0"/>
              <w:rPr>
                <w:sz w:val="24"/>
              </w:rPr>
            </w:pPr>
            <w:r w:rsidRPr="00BC23E2">
              <w:rPr>
                <w:sz w:val="24"/>
              </w:rPr>
              <w:t>97,1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Pr="00BC23E2" w:rsidRDefault="006F7B4F" w:rsidP="006D7DAF">
            <w:pPr>
              <w:pStyle w:val="LO-Normal"/>
              <w:snapToGrid w:val="0"/>
              <w:rPr>
                <w:sz w:val="24"/>
              </w:rPr>
            </w:pPr>
            <w:r w:rsidRPr="00BC23E2">
              <w:rPr>
                <w:sz w:val="24"/>
              </w:rPr>
              <w:t>773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Pr="00BC23E2" w:rsidRDefault="006F7B4F" w:rsidP="006D7DAF">
            <w:pPr>
              <w:pStyle w:val="LO-Normal"/>
              <w:snapToGrid w:val="0"/>
              <w:rPr>
                <w:sz w:val="24"/>
              </w:rPr>
            </w:pPr>
            <w:r w:rsidRPr="00BC23E2">
              <w:rPr>
                <w:sz w:val="24"/>
              </w:rPr>
              <w:t>97,8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Pr="00BC23E2" w:rsidRDefault="006F7B4F" w:rsidP="006D7DAF">
            <w:pPr>
              <w:pStyle w:val="LO-Normal"/>
              <w:snapToGrid w:val="0"/>
              <w:rPr>
                <w:sz w:val="24"/>
              </w:rPr>
            </w:pPr>
            <w:r w:rsidRPr="00BC23E2">
              <w:rPr>
                <w:sz w:val="24"/>
              </w:rPr>
              <w:t>753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Pr="00BC23E2" w:rsidRDefault="006F7B4F" w:rsidP="006D7DAF">
            <w:pPr>
              <w:pStyle w:val="LO-Normal"/>
              <w:snapToGrid w:val="0"/>
              <w:rPr>
                <w:sz w:val="24"/>
              </w:rPr>
            </w:pPr>
            <w:r w:rsidRPr="00BC23E2">
              <w:rPr>
                <w:sz w:val="24"/>
              </w:rPr>
              <w:t>97,4</w:t>
            </w:r>
          </w:p>
        </w:tc>
      </w:tr>
      <w:tr w:rsidR="003530E3" w:rsidTr="00902F33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Общий коэффициент рождаемости (число родившихся на 1000 чел. населения)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9B1F2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2C6807" w:rsidRDefault="002C6807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116,6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7212E7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2C6807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83,3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2C6807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2C6807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2C6807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2C6807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2C6807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2C6807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530E3" w:rsidTr="00902F33">
        <w:trPr>
          <w:cantSplit/>
          <w:trHeight w:val="948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Общий коэффициент смертности (число умерших на 1000 чел. населения)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2C6807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2C6807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58,8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7212E7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2C6807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58,8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2C6807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2C6807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2C6807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2C6807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2C6807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2C6807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530E3" w:rsidTr="00902F33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Число прибывших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2C6807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2C6807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7212E7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530E3" w:rsidTr="00902F33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Число выбывших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530E3" w:rsidTr="00902F33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Число детей, умерших в возрасте до 1 года, на 1000 родившихся живыми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530E3" w:rsidTr="00902F33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Материнская смертность на 100 тыс. родившихся живыми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530E3" w:rsidTr="00902F33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Средняя наполняемость классов в общеобразовательных учреждениях – всего,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93,3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114,2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8,5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8,5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530E3" w:rsidTr="00902F33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- в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 в городских поселениях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530E3" w:rsidTr="00902F33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- в сельских поселениях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93,3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114,2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8,5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8,5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530E3" w:rsidTr="00902F33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%</w:t>
            </w:r>
          </w:p>
          <w:p w:rsidR="003530E3" w:rsidRDefault="003530E3" w:rsidP="006D7DAF">
            <w:pPr>
              <w:pStyle w:val="LO-Normal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</w:pPr>
            <w:r>
              <w:rPr>
                <w:sz w:val="24"/>
              </w:rPr>
              <w:t>Х</w:t>
            </w:r>
          </w:p>
        </w:tc>
      </w:tr>
      <w:tr w:rsidR="003530E3" w:rsidTr="00902F33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%</w:t>
            </w:r>
          </w:p>
          <w:p w:rsidR="003530E3" w:rsidRDefault="003530E3" w:rsidP="006D7DAF">
            <w:pPr>
              <w:pStyle w:val="LO-Normal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50</w:t>
            </w:r>
          </w:p>
          <w:p w:rsidR="003530E3" w:rsidRDefault="003530E3" w:rsidP="006D7DAF">
            <w:pPr>
              <w:pStyle w:val="LO-Normal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</w:pPr>
            <w:r>
              <w:rPr>
                <w:sz w:val="24"/>
              </w:rPr>
              <w:t>Х</w:t>
            </w:r>
          </w:p>
        </w:tc>
      </w:tr>
      <w:tr w:rsidR="003530E3" w:rsidTr="00902F33">
        <w:trPr>
          <w:cantSplit/>
          <w:trHeight w:val="42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Объем отгруженных товаров собственного производства, выполнен-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z w:val="24"/>
              </w:rPr>
              <w:t xml:space="preserve"> работ и услуг собственными силами организаций по  видам экономической деятель-</w:t>
            </w:r>
            <w:proofErr w:type="spellStart"/>
            <w:r>
              <w:rPr>
                <w:sz w:val="24"/>
              </w:rPr>
              <w:t>ности</w:t>
            </w:r>
            <w:proofErr w:type="spellEnd"/>
            <w:r>
              <w:rPr>
                <w:sz w:val="24"/>
              </w:rPr>
              <w:t xml:space="preserve">: добыча полезных ископаемых, </w:t>
            </w:r>
            <w:proofErr w:type="spellStart"/>
            <w:r>
              <w:rPr>
                <w:sz w:val="24"/>
              </w:rPr>
              <w:t>обрабаты-вающие</w:t>
            </w:r>
            <w:proofErr w:type="spellEnd"/>
            <w:r>
              <w:rPr>
                <w:sz w:val="24"/>
              </w:rPr>
              <w:t xml:space="preserve"> отрасли, </w:t>
            </w:r>
            <w:proofErr w:type="spellStart"/>
            <w:r>
              <w:rPr>
                <w:sz w:val="24"/>
              </w:rPr>
              <w:t>произ-водство</w:t>
            </w:r>
            <w:proofErr w:type="spellEnd"/>
            <w:r>
              <w:rPr>
                <w:sz w:val="24"/>
              </w:rPr>
              <w:t xml:space="preserve"> и распределение электроэнергии, газа и  воды, млн.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</w:tr>
      <w:tr w:rsidR="003530E3" w:rsidTr="00902F33">
        <w:trPr>
          <w:cantSplit/>
          <w:trHeight w:val="425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пред.году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</w:tr>
      <w:tr w:rsidR="003530E3" w:rsidTr="00902F33">
        <w:trPr>
          <w:cantSplit/>
          <w:trHeight w:val="42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2126B7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88,0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2126B7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CE5B50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CE5B50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90,0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CE5B50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90,0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</w:tr>
      <w:tr w:rsidR="003530E3" w:rsidTr="00902F33">
        <w:trPr>
          <w:cantSplit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пред.году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A94D0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102,3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A94D0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A94D0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1003505,8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  <w:p w:rsidR="003530E3" w:rsidRDefault="003530E3" w:rsidP="006D7DAF">
            <w:pPr>
              <w:pStyle w:val="LO-Normal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530E3" w:rsidTr="00902F33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82,6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105,2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530E3" w:rsidTr="00902F33">
        <w:trPr>
          <w:cantSplit/>
          <w:trHeight w:val="310"/>
        </w:trPr>
        <w:tc>
          <w:tcPr>
            <w:tcW w:w="5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</w:pPr>
            <w:r>
              <w:rPr>
                <w:sz w:val="24"/>
              </w:rPr>
              <w:t>Поголовье скота  (все категории хозяйств):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2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2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2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2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2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2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2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2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2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21"/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530E3" w:rsidTr="00902F33">
        <w:trPr>
          <w:cantSplit/>
          <w:trHeight w:val="439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- крупный рогатый скот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105,8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530E3" w:rsidTr="00902F33">
        <w:trPr>
          <w:cantSplit/>
          <w:trHeight w:val="403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  в том числе коровы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530E3" w:rsidTr="00902F33">
        <w:trPr>
          <w:cantSplit/>
          <w:trHeight w:val="43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- свиньи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108,3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107,7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530E3" w:rsidTr="00902F33">
        <w:trPr>
          <w:cantSplit/>
          <w:trHeight w:val="401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Производство молока (все категории хозяйств)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BC60CD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530E3" w:rsidTr="00902F33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тонн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138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102,1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530E3" w:rsidTr="00902F33">
        <w:trPr>
          <w:cantSplit/>
          <w:trHeight w:val="480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530E3" w:rsidTr="00902F33">
        <w:trPr>
          <w:cantSplit/>
          <w:trHeight w:val="48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пред.году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</w:tr>
      <w:tr w:rsidR="003530E3" w:rsidTr="00902F33">
        <w:trPr>
          <w:cantSplit/>
          <w:trHeight w:val="480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Объем выполненных работ по виду деятельности «строительство»,  включая </w:t>
            </w:r>
            <w:proofErr w:type="spellStart"/>
            <w:r>
              <w:rPr>
                <w:sz w:val="24"/>
              </w:rPr>
              <w:t>хозспособ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530E3" w:rsidTr="00902F33">
        <w:trPr>
          <w:cantSplit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пред.году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</w:tr>
      <w:tr w:rsidR="003530E3" w:rsidTr="00902F33">
        <w:trPr>
          <w:cantSplit/>
          <w:trHeight w:val="510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Ввод в эксплуатацию за счет всех источников финансирования жилых домов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кв.м</w:t>
            </w:r>
            <w:proofErr w:type="spellEnd"/>
            <w:proofErr w:type="gramEnd"/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530E3" w:rsidTr="00902F33">
        <w:trPr>
          <w:cantSplit/>
          <w:trHeight w:val="510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кв.м</w:t>
            </w:r>
            <w:proofErr w:type="spellEnd"/>
            <w:proofErr w:type="gramEnd"/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530E3" w:rsidTr="00902F33">
        <w:trPr>
          <w:cantSplit/>
          <w:trHeight w:val="552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Общая площадь жилых помещений, приходящаяся на 1 жителя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proofErr w:type="spellStart"/>
            <w:r>
              <w:rPr>
                <w:sz w:val="24"/>
              </w:rPr>
              <w:t>кв.м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0337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38,6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103,8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902F33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39,6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40,5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103,3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41,5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102,5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42,6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102,6</w:t>
            </w:r>
          </w:p>
        </w:tc>
      </w:tr>
      <w:tr w:rsidR="003530E3" w:rsidTr="00902F33">
        <w:trPr>
          <w:cantSplit/>
          <w:trHeight w:val="552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Перевезено грузов автомобильным транспортом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82,6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902F33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Pr="00166DCB" w:rsidRDefault="00166DCB" w:rsidP="006D7DAF">
            <w:pPr>
              <w:pStyle w:val="LO-Normal"/>
              <w:snapToGrid w:val="0"/>
              <w:rPr>
                <w:sz w:val="24"/>
              </w:rPr>
            </w:pPr>
            <w:r w:rsidRPr="00166DCB">
              <w:rPr>
                <w:sz w:val="24"/>
              </w:rPr>
              <w:t>105,2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Pr="00166DCB" w:rsidRDefault="00166DCB" w:rsidP="006D7DAF">
            <w:pPr>
              <w:pStyle w:val="LO-Normal"/>
              <w:snapToGrid w:val="0"/>
              <w:rPr>
                <w:sz w:val="24"/>
              </w:rPr>
            </w:pPr>
            <w:r w:rsidRPr="00166DCB">
              <w:rPr>
                <w:sz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Pr="00166DCB" w:rsidRDefault="00166DCB" w:rsidP="006D7DAF">
            <w:pPr>
              <w:pStyle w:val="LO-Normal"/>
              <w:snapToGrid w:val="0"/>
              <w:rPr>
                <w:sz w:val="24"/>
              </w:rPr>
            </w:pPr>
            <w:r w:rsidRPr="00166DCB">
              <w:rPr>
                <w:sz w:val="24"/>
              </w:rPr>
              <w:t>105,0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Pr="00166DCB" w:rsidRDefault="006D7DAF" w:rsidP="006D7DAF">
            <w:pPr>
              <w:pStyle w:val="LO-Normal"/>
              <w:snapToGrid w:val="0"/>
              <w:rPr>
                <w:sz w:val="24"/>
              </w:rPr>
            </w:pPr>
            <w:r w:rsidRPr="00166DCB">
              <w:rPr>
                <w:sz w:val="24"/>
              </w:rPr>
              <w:t>21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Pr="00166DCB" w:rsidRDefault="006D7DAF" w:rsidP="006D7DAF">
            <w:pPr>
              <w:pStyle w:val="LO-Normal"/>
              <w:snapToGrid w:val="0"/>
              <w:rPr>
                <w:sz w:val="24"/>
              </w:rPr>
            </w:pPr>
            <w:r w:rsidRPr="00166DCB"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Pr="00166DCB" w:rsidRDefault="006D7DAF" w:rsidP="006D7DAF">
            <w:pPr>
              <w:pStyle w:val="LO-Normal"/>
              <w:snapToGrid w:val="0"/>
              <w:rPr>
                <w:sz w:val="24"/>
              </w:rPr>
            </w:pPr>
            <w:r w:rsidRPr="00166DCB">
              <w:rPr>
                <w:sz w:val="24"/>
              </w:rPr>
              <w:t>21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Pr="00166DCB" w:rsidRDefault="006D7DAF" w:rsidP="006D7DAF">
            <w:pPr>
              <w:pStyle w:val="LO-Normal"/>
              <w:snapToGrid w:val="0"/>
              <w:rPr>
                <w:sz w:val="24"/>
              </w:rPr>
            </w:pPr>
            <w:r w:rsidRPr="00166DCB">
              <w:rPr>
                <w:sz w:val="24"/>
              </w:rPr>
              <w:t>100</w:t>
            </w:r>
          </w:p>
        </w:tc>
      </w:tr>
      <w:tr w:rsidR="003530E3" w:rsidTr="00902F33">
        <w:trPr>
          <w:cantSplit/>
          <w:trHeight w:val="418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Перевезено пассажиров автомобильным транспортом  общего пользования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530E3" w:rsidTr="00902F33">
        <w:trPr>
          <w:cantSplit/>
          <w:trHeight w:val="424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Оборот розничной торговли, включая общественное  питание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42,5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101,2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42,5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43,0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101,2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43,0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43,5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530E3" w:rsidTr="00902F33">
        <w:trPr>
          <w:cantSplit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пред.году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</w:tr>
      <w:tr w:rsidR="003530E3" w:rsidTr="00902F33">
        <w:trPr>
          <w:cantSplit/>
          <w:trHeight w:val="523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Объем платных услуг населению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1,3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108,3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108,9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1,6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1,6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530E3" w:rsidTr="00902F33">
        <w:trPr>
          <w:cantSplit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пред.году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</w:tr>
      <w:tr w:rsidR="003530E3" w:rsidTr="00902F33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Уровень официально зарегистрированной безработицы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2,9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103,6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902F33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0,86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23E2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23E2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0,86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23E2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23E2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0,86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23E2" w:rsidP="00BC23E2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0,86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530E3" w:rsidTr="00902F33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Численность занятых в экономике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450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166DCB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93,3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Pr="00166DCB" w:rsidRDefault="00902F33" w:rsidP="006D7DAF">
            <w:pPr>
              <w:pStyle w:val="LO-Normal"/>
              <w:snapToGrid w:val="0"/>
              <w:rPr>
                <w:sz w:val="24"/>
              </w:rPr>
            </w:pPr>
            <w:r w:rsidRPr="00166DCB">
              <w:rPr>
                <w:sz w:val="24"/>
              </w:rPr>
              <w:t>42</w:t>
            </w:r>
            <w:r w:rsidR="006D7DAF" w:rsidRPr="00166DCB"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Pr="00166DCB" w:rsidRDefault="00166DCB" w:rsidP="006D7DAF">
            <w:pPr>
              <w:pStyle w:val="LO-Normal"/>
              <w:snapToGrid w:val="0"/>
              <w:rPr>
                <w:sz w:val="24"/>
              </w:rPr>
            </w:pPr>
            <w:r w:rsidRPr="00166DCB">
              <w:rPr>
                <w:sz w:val="24"/>
              </w:rPr>
              <w:t>97,6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Pr="00166DCB" w:rsidRDefault="00166DCB" w:rsidP="006D7DAF">
            <w:pPr>
              <w:pStyle w:val="LO-Normal"/>
              <w:snapToGrid w:val="0"/>
              <w:rPr>
                <w:sz w:val="24"/>
              </w:rPr>
            </w:pPr>
            <w:r w:rsidRPr="00166DCB">
              <w:rPr>
                <w:sz w:val="24"/>
              </w:rPr>
              <w:t>410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Pr="00166DCB" w:rsidRDefault="00166DCB" w:rsidP="006D7DAF">
            <w:pPr>
              <w:pStyle w:val="LO-Normal"/>
              <w:snapToGrid w:val="0"/>
              <w:rPr>
                <w:sz w:val="24"/>
              </w:rPr>
            </w:pPr>
            <w:r w:rsidRPr="00166DCB">
              <w:rPr>
                <w:sz w:val="24"/>
              </w:rPr>
              <w:t>98</w:t>
            </w:r>
            <w:r w:rsidR="006D7DAF" w:rsidRPr="00166DCB">
              <w:rPr>
                <w:sz w:val="24"/>
              </w:rPr>
              <w:t>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Pr="00166DCB" w:rsidRDefault="00166DCB" w:rsidP="006D7DAF">
            <w:pPr>
              <w:pStyle w:val="LO-Normal"/>
              <w:snapToGrid w:val="0"/>
              <w:rPr>
                <w:sz w:val="24"/>
              </w:rPr>
            </w:pPr>
            <w:r w:rsidRPr="00166DCB">
              <w:rPr>
                <w:sz w:val="24"/>
              </w:rPr>
              <w:t>405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Pr="00166DCB" w:rsidRDefault="006D7DAF" w:rsidP="006D7DAF">
            <w:pPr>
              <w:pStyle w:val="LO-Normal"/>
              <w:snapToGrid w:val="0"/>
              <w:rPr>
                <w:sz w:val="24"/>
              </w:rPr>
            </w:pPr>
            <w:r w:rsidRPr="00166DCB"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Pr="00166DCB" w:rsidRDefault="00166DCB" w:rsidP="006D7DAF">
            <w:pPr>
              <w:pStyle w:val="LO-Normal"/>
              <w:snapToGrid w:val="0"/>
              <w:rPr>
                <w:sz w:val="24"/>
              </w:rPr>
            </w:pPr>
            <w:r w:rsidRPr="00166DCB">
              <w:rPr>
                <w:sz w:val="24"/>
              </w:rPr>
              <w:t>405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Pr="00166DCB" w:rsidRDefault="00166DCB" w:rsidP="006D7DAF">
            <w:pPr>
              <w:pStyle w:val="LO-Normal"/>
              <w:snapToGrid w:val="0"/>
              <w:rPr>
                <w:sz w:val="24"/>
              </w:rPr>
            </w:pPr>
            <w:r w:rsidRPr="00166DCB">
              <w:rPr>
                <w:sz w:val="24"/>
              </w:rPr>
              <w:t>100</w:t>
            </w:r>
          </w:p>
        </w:tc>
      </w:tr>
      <w:tr w:rsidR="003530E3" w:rsidTr="00902F33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Численность занятых на малых предприятиях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530E3" w:rsidTr="00902F33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Численность индивидуальных предпринимателей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881A2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6D7DAF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530E3" w:rsidTr="00902F33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Удельный вес продукции, работ и услуг, произведенных малыми предприятиями и индивидуальными предпринимателями, в общем объеме выпуска продукции, работ и услуг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AC1DC4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AC1DC4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AC1DC4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AC1DC4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AC1DC4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530E3" w:rsidTr="00902F33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Прибыль прибыльных предприятий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CE5B50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1,3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902F33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B50" w:rsidRDefault="00CE5B50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902F33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CE5B50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902F33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CE5B50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1,3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902F33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CE5B50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1,3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902F33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530E3" w:rsidTr="00902F33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Общий фонд оплаты труда (для расчета среднемесячной заработной платы), млн. руб.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AC1DC4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27,0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166DCB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157,7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902F33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42,6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Pr="00BC23E2" w:rsidRDefault="00BC23E2" w:rsidP="006D7DAF">
            <w:pPr>
              <w:pStyle w:val="LO-Normal"/>
              <w:snapToGrid w:val="0"/>
              <w:rPr>
                <w:sz w:val="24"/>
              </w:rPr>
            </w:pPr>
            <w:r w:rsidRPr="00BC23E2">
              <w:rPr>
                <w:sz w:val="24"/>
              </w:rPr>
              <w:t>101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Pr="00BC23E2" w:rsidRDefault="00166DCB" w:rsidP="006D7DAF">
            <w:pPr>
              <w:pStyle w:val="LO-Normal"/>
              <w:snapToGrid w:val="0"/>
              <w:rPr>
                <w:sz w:val="24"/>
              </w:rPr>
            </w:pPr>
            <w:r w:rsidRPr="00BC23E2">
              <w:rPr>
                <w:sz w:val="24"/>
              </w:rPr>
              <w:t>43,0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Pr="00BC23E2" w:rsidRDefault="00166DCB" w:rsidP="006D7DAF">
            <w:pPr>
              <w:pStyle w:val="LO-Normal"/>
              <w:snapToGrid w:val="0"/>
              <w:rPr>
                <w:sz w:val="24"/>
              </w:rPr>
            </w:pPr>
            <w:r w:rsidRPr="00BC23E2"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Pr="00BC23E2" w:rsidRDefault="00166DCB" w:rsidP="006D7DAF">
            <w:pPr>
              <w:pStyle w:val="LO-Normal"/>
              <w:snapToGrid w:val="0"/>
              <w:rPr>
                <w:sz w:val="24"/>
              </w:rPr>
            </w:pPr>
            <w:r w:rsidRPr="00BC23E2">
              <w:rPr>
                <w:sz w:val="24"/>
              </w:rPr>
              <w:t>43,0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Pr="00BC23E2" w:rsidRDefault="00B0014D" w:rsidP="006D7DAF">
            <w:pPr>
              <w:pStyle w:val="LO-Normal"/>
              <w:snapToGrid w:val="0"/>
              <w:rPr>
                <w:sz w:val="24"/>
              </w:rPr>
            </w:pPr>
            <w:r w:rsidRPr="00BC23E2"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Pr="00BC23E2" w:rsidRDefault="00166DCB" w:rsidP="006D7DAF">
            <w:pPr>
              <w:pStyle w:val="LO-Normal"/>
              <w:snapToGrid w:val="0"/>
              <w:rPr>
                <w:sz w:val="24"/>
              </w:rPr>
            </w:pPr>
            <w:r w:rsidRPr="00BC23E2">
              <w:rPr>
                <w:sz w:val="24"/>
              </w:rPr>
              <w:t>43,0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Pr="00BC23E2" w:rsidRDefault="00B0014D" w:rsidP="006D7DAF">
            <w:pPr>
              <w:pStyle w:val="LO-Normal"/>
              <w:snapToGrid w:val="0"/>
              <w:rPr>
                <w:sz w:val="24"/>
              </w:rPr>
            </w:pPr>
            <w:r w:rsidRPr="00BC23E2">
              <w:rPr>
                <w:sz w:val="24"/>
              </w:rPr>
              <w:t>100</w:t>
            </w:r>
          </w:p>
        </w:tc>
      </w:tr>
      <w:tr w:rsidR="003530E3" w:rsidTr="00902F33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AC1DC4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AC1DC4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98,5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AC1DC4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AC1DC4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AC1DC4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AC1DC4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AC1DC4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AC1DC4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96,0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AC1DC4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AC1DC4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530E3" w:rsidTr="00902F33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Среднемесячная номинальная начисленная заработная плата (по полному кругу предприятий)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AC1DC4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34,100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AC1DC4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BC23E2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22,7</w:t>
            </w:r>
            <w:r w:rsidR="00CE5B50">
              <w:rPr>
                <w:sz w:val="24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Pr="00BC23E2" w:rsidRDefault="00BC23E2" w:rsidP="006D7DAF">
            <w:pPr>
              <w:pStyle w:val="LO-Normal"/>
              <w:snapToGrid w:val="0"/>
              <w:rPr>
                <w:sz w:val="24"/>
              </w:rPr>
            </w:pPr>
            <w:r w:rsidRPr="00BC23E2">
              <w:rPr>
                <w:sz w:val="24"/>
              </w:rPr>
              <w:t>103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Pr="00BC23E2" w:rsidRDefault="00BC23E2" w:rsidP="006D7DAF">
            <w:pPr>
              <w:pStyle w:val="LO-Normal"/>
              <w:snapToGrid w:val="0"/>
              <w:rPr>
                <w:sz w:val="24"/>
              </w:rPr>
            </w:pPr>
            <w:r w:rsidRPr="00BC23E2">
              <w:rPr>
                <w:sz w:val="24"/>
              </w:rPr>
              <w:t>23,5</w:t>
            </w:r>
            <w:r w:rsidR="00CE5B50">
              <w:rPr>
                <w:sz w:val="24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Pr="00BC23E2" w:rsidRDefault="00BC23E2" w:rsidP="006D7DAF">
            <w:pPr>
              <w:pStyle w:val="LO-Normal"/>
              <w:snapToGrid w:val="0"/>
              <w:rPr>
                <w:sz w:val="24"/>
              </w:rPr>
            </w:pPr>
            <w:r w:rsidRPr="00BC23E2"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Pr="00BC23E2" w:rsidRDefault="00BC23E2" w:rsidP="006D7DAF">
            <w:pPr>
              <w:pStyle w:val="LO-Normal"/>
              <w:snapToGrid w:val="0"/>
              <w:rPr>
                <w:sz w:val="24"/>
              </w:rPr>
            </w:pPr>
            <w:r w:rsidRPr="00BC23E2">
              <w:rPr>
                <w:sz w:val="24"/>
              </w:rPr>
              <w:t>23,5</w:t>
            </w:r>
            <w:r w:rsidR="00CE5B50">
              <w:rPr>
                <w:sz w:val="24"/>
              </w:rPr>
              <w:t>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Pr="00BC23E2" w:rsidRDefault="00AC1DC4" w:rsidP="006D7DAF">
            <w:pPr>
              <w:pStyle w:val="LO-Normal"/>
              <w:snapToGrid w:val="0"/>
              <w:rPr>
                <w:sz w:val="24"/>
              </w:rPr>
            </w:pPr>
            <w:r w:rsidRPr="00BC23E2"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Pr="00BC23E2" w:rsidRDefault="00BC23E2" w:rsidP="006D7DAF">
            <w:pPr>
              <w:pStyle w:val="LO-Normal"/>
              <w:snapToGrid w:val="0"/>
              <w:rPr>
                <w:sz w:val="24"/>
              </w:rPr>
            </w:pPr>
            <w:r w:rsidRPr="00BC23E2">
              <w:rPr>
                <w:sz w:val="24"/>
              </w:rPr>
              <w:t>23,5</w:t>
            </w:r>
            <w:r w:rsidR="00CE5B50">
              <w:rPr>
                <w:sz w:val="24"/>
              </w:rPr>
              <w:t>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Pr="00BC23E2" w:rsidRDefault="00AC1DC4" w:rsidP="006D7DAF">
            <w:pPr>
              <w:pStyle w:val="LO-Normal"/>
              <w:snapToGrid w:val="0"/>
              <w:rPr>
                <w:sz w:val="24"/>
              </w:rPr>
            </w:pPr>
            <w:r w:rsidRPr="00BC23E2">
              <w:rPr>
                <w:sz w:val="24"/>
              </w:rPr>
              <w:t>100</w:t>
            </w:r>
          </w:p>
        </w:tc>
      </w:tr>
      <w:tr w:rsidR="003530E3" w:rsidTr="00902F33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snapToGrid w:val="0"/>
              <w:rPr>
                <w:sz w:val="24"/>
              </w:rPr>
            </w:pPr>
          </w:p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A94D0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3505,8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896EE5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89,1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896EE5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3123,9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881A21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896EE5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3123,9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CD65B0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896EE5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3123,9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CD65B0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896EE5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3123,9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CD65B0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530E3" w:rsidTr="00902F33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Доходы от аренды муниципального имущества и земли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3530E3" w:rsidP="006D7DAF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AC1DC4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AC1DC4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AC1DC4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AC1DC4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AC1DC4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AC1DC4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AC1DC4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AC1DC4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0E3" w:rsidRDefault="00AC1DC4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0E3" w:rsidRDefault="00AC1DC4" w:rsidP="006D7DAF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3530E3" w:rsidRDefault="003530E3" w:rsidP="003530E3">
      <w:pPr>
        <w:ind w:firstLine="708"/>
        <w:jc w:val="both"/>
      </w:pPr>
    </w:p>
    <w:p w:rsidR="00460A2B" w:rsidRDefault="00460A2B">
      <w:bookmarkStart w:id="0" w:name="_GoBack"/>
      <w:bookmarkEnd w:id="0"/>
    </w:p>
    <w:sectPr w:rsidR="00460A2B">
      <w:pgSz w:w="16838" w:h="11906" w:orient="landscape"/>
      <w:pgMar w:top="1134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543"/>
    <w:rsid w:val="00166DCB"/>
    <w:rsid w:val="002126B7"/>
    <w:rsid w:val="002C6807"/>
    <w:rsid w:val="003530E3"/>
    <w:rsid w:val="00460A2B"/>
    <w:rsid w:val="00505543"/>
    <w:rsid w:val="00603371"/>
    <w:rsid w:val="006D7DAF"/>
    <w:rsid w:val="006F7B4F"/>
    <w:rsid w:val="007212E7"/>
    <w:rsid w:val="00881A21"/>
    <w:rsid w:val="00896EE5"/>
    <w:rsid w:val="00902F33"/>
    <w:rsid w:val="009B1F2F"/>
    <w:rsid w:val="00A94D01"/>
    <w:rsid w:val="00AC1DC4"/>
    <w:rsid w:val="00B0014D"/>
    <w:rsid w:val="00BC23E2"/>
    <w:rsid w:val="00BC60CD"/>
    <w:rsid w:val="00CD65B0"/>
    <w:rsid w:val="00CE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325EA"/>
  <w15:chartTrackingRefBased/>
  <w15:docId w15:val="{2FC9765E-FCAF-4D28-AF0C-32F2951C4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0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rsid w:val="003530E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">
    <w:name w:val="Заголовок1"/>
    <w:basedOn w:val="LO-Normal"/>
    <w:rsid w:val="003530E3"/>
    <w:pPr>
      <w:jc w:val="center"/>
    </w:pPr>
    <w:rPr>
      <w:rFonts w:ascii="Arial" w:hAnsi="Arial" w:cs="Arial"/>
      <w:sz w:val="24"/>
    </w:rPr>
  </w:style>
  <w:style w:type="paragraph" w:customStyle="1" w:styleId="21">
    <w:name w:val="Заголовок 21"/>
    <w:basedOn w:val="LO-Normal"/>
    <w:next w:val="LO-Normal"/>
    <w:rsid w:val="003530E3"/>
    <w:pPr>
      <w:keepNext/>
      <w:jc w:val="center"/>
    </w:pPr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5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2024-06-10T10:46:00Z</dcterms:created>
  <dcterms:modified xsi:type="dcterms:W3CDTF">2024-11-06T02:04:00Z</dcterms:modified>
</cp:coreProperties>
</file>